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CF55C" w14:textId="77777777" w:rsidR="00A57223" w:rsidRDefault="00BA0928">
      <w:pPr>
        <w:pStyle w:val="21"/>
        <w:spacing w:line="240" w:lineRule="auto"/>
        <w:ind w:firstLine="0"/>
        <w:jc w:val="center"/>
      </w:pPr>
      <w:r>
        <w:rPr>
          <w:szCs w:val="24"/>
        </w:rPr>
        <w:t xml:space="preserve">Бюджетное учреждение Республики Алтай </w:t>
      </w:r>
    </w:p>
    <w:p w14:paraId="70CDCDFE" w14:textId="77777777" w:rsidR="00A57223" w:rsidRDefault="00BA0928">
      <w:pPr>
        <w:pStyle w:val="21"/>
        <w:spacing w:line="240" w:lineRule="auto"/>
        <w:ind w:firstLine="0"/>
        <w:jc w:val="center"/>
      </w:pPr>
      <w:r>
        <w:rPr>
          <w:szCs w:val="24"/>
        </w:rPr>
        <w:t xml:space="preserve">для детей, нуждающихся в </w:t>
      </w:r>
      <w:r>
        <w:rPr>
          <w:bCs/>
        </w:rPr>
        <w:t>психолого</w:t>
      </w:r>
      <w:r>
        <w:t xml:space="preserve">-педагогической и </w:t>
      </w:r>
      <w:r>
        <w:rPr>
          <w:bCs/>
        </w:rPr>
        <w:t>медико</w:t>
      </w:r>
      <w:r>
        <w:t>-социальной</w:t>
      </w:r>
    </w:p>
    <w:p w14:paraId="226487FB" w14:textId="77777777" w:rsidR="00A57223" w:rsidRDefault="00BA0928">
      <w:pPr>
        <w:pStyle w:val="21"/>
        <w:spacing w:line="240" w:lineRule="auto"/>
        <w:ind w:firstLine="0"/>
        <w:jc w:val="center"/>
        <w:rPr>
          <w:szCs w:val="24"/>
        </w:rPr>
      </w:pPr>
      <w:r>
        <w:t xml:space="preserve">помощи </w:t>
      </w:r>
      <w:r>
        <w:rPr>
          <w:szCs w:val="24"/>
        </w:rPr>
        <w:t>«Центр психолого-медико-социального сопровождения»</w:t>
      </w:r>
    </w:p>
    <w:p w14:paraId="05C161A8" w14:textId="77777777" w:rsidR="00A57223" w:rsidRDefault="00A57223">
      <w:pPr>
        <w:pStyle w:val="21"/>
        <w:spacing w:line="240" w:lineRule="auto"/>
        <w:ind w:firstLine="0"/>
        <w:jc w:val="center"/>
        <w:rPr>
          <w:szCs w:val="24"/>
        </w:rPr>
      </w:pPr>
    </w:p>
    <w:tbl>
      <w:tblPr>
        <w:tblW w:w="10609" w:type="dxa"/>
        <w:jc w:val="center"/>
        <w:tblLook w:val="0000" w:firstRow="0" w:lastRow="0" w:firstColumn="0" w:lastColumn="0" w:noHBand="0" w:noVBand="0"/>
      </w:tblPr>
      <w:tblGrid>
        <w:gridCol w:w="6156"/>
        <w:gridCol w:w="4453"/>
      </w:tblGrid>
      <w:tr w:rsidR="00A57223" w14:paraId="5BEE5B6A" w14:textId="77777777" w:rsidTr="00BA0928">
        <w:trPr>
          <w:trHeight w:val="1560"/>
          <w:jc w:val="center"/>
        </w:trPr>
        <w:tc>
          <w:tcPr>
            <w:tcW w:w="6156" w:type="dxa"/>
            <w:shd w:val="clear" w:color="auto" w:fill="auto"/>
          </w:tcPr>
          <w:p w14:paraId="66CC29B8" w14:textId="77777777" w:rsidR="00A57223" w:rsidRDefault="00A57223">
            <w:pPr>
              <w:pStyle w:val="Iauiue"/>
              <w:widowControl w:val="0"/>
              <w:snapToGrid w:val="0"/>
              <w:rPr>
                <w:sz w:val="28"/>
                <w:szCs w:val="28"/>
              </w:rPr>
            </w:pPr>
          </w:p>
          <w:p w14:paraId="416960D2" w14:textId="77777777" w:rsidR="00A57223" w:rsidRDefault="00BA0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453" w:type="dxa"/>
            <w:shd w:val="clear" w:color="auto" w:fill="auto"/>
          </w:tcPr>
          <w:p w14:paraId="02B41E20" w14:textId="77777777" w:rsidR="00A57223" w:rsidRDefault="00BA0928">
            <w:pPr>
              <w:snapToGrid w:val="0"/>
            </w:pPr>
            <w:r>
              <w:rPr>
                <w:rFonts w:ascii="Times New Roman" w:eastAsia="Times New Roman" w:hAnsi="Times New Roman" w:cs="Times New Roman"/>
              </w:rPr>
              <w:t>УТВЕРЖДАЮ</w:t>
            </w:r>
          </w:p>
          <w:p w14:paraId="52F47030" w14:textId="77777777" w:rsidR="00A57223" w:rsidRDefault="00BA0928">
            <w:r>
              <w:rPr>
                <w:rFonts w:ascii="Times New Roman" w:eastAsia="Times New Roman" w:hAnsi="Times New Roman" w:cs="Times New Roman"/>
              </w:rPr>
              <w:t>Врио директора БУ РА «Центр ПМСС»</w:t>
            </w:r>
          </w:p>
          <w:p w14:paraId="0680D4FC" w14:textId="77777777" w:rsidR="00A57223" w:rsidRDefault="00BA0928">
            <w:r>
              <w:rPr>
                <w:rFonts w:ascii="Times New Roman" w:eastAsia="Times New Roman" w:hAnsi="Times New Roman" w:cs="Times New Roman"/>
              </w:rPr>
              <w:t>_________________  Н.Н. Кащеева</w:t>
            </w:r>
          </w:p>
          <w:p w14:paraId="17776F1D" w14:textId="77777777" w:rsidR="00A57223" w:rsidRDefault="00BA0928">
            <w:pPr>
              <w:pStyle w:val="Iauiue"/>
              <w:widowControl w:val="0"/>
              <w:snapToGrid w:val="0"/>
            </w:pPr>
            <w:bookmarkStart w:id="0" w:name="_GoBack2"/>
            <w:bookmarkEnd w:id="0"/>
            <w:r>
              <w:rPr>
                <w:sz w:val="24"/>
                <w:szCs w:val="24"/>
              </w:rPr>
              <w:t xml:space="preserve">«____» </w:t>
            </w:r>
            <w:r>
              <w:rPr>
                <w:sz w:val="24"/>
                <w:szCs w:val="24"/>
              </w:rPr>
              <w:t>_________  201__ г. №____</w:t>
            </w:r>
          </w:p>
        </w:tc>
      </w:tr>
    </w:tbl>
    <w:p w14:paraId="6235CDF8" w14:textId="77777777" w:rsidR="00A57223" w:rsidRDefault="00BA0928" w:rsidP="00BA0928">
      <w:pPr>
        <w:pStyle w:val="21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формах, периодичности и порядке текущего контроля промежуточной и итоговой аттестации слушателей</w:t>
      </w:r>
    </w:p>
    <w:p w14:paraId="452B827A" w14:textId="77777777" w:rsidR="00A57223" w:rsidRDefault="00A57223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3964ED" w14:textId="77777777" w:rsidR="00A57223" w:rsidRDefault="00BA0928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01E1B370" w14:textId="77777777" w:rsidR="00A57223" w:rsidRDefault="00BA0928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 формах, периодичности и порядке текущего контроля промежуточной и итоговой аттестации слушателей при освоении дополнительных профессиональных программ (программ повышения квалификации) в бюджетном учреждение Республики Алтай для </w:t>
      </w:r>
      <w:r>
        <w:rPr>
          <w:rFonts w:ascii="Times New Roman" w:hAnsi="Times New Roman" w:cs="Times New Roman"/>
          <w:sz w:val="28"/>
          <w:szCs w:val="28"/>
        </w:rPr>
        <w:t xml:space="preserve">детей, нуждающихся в </w:t>
      </w:r>
      <w:r>
        <w:rPr>
          <w:rFonts w:ascii="Times New Roman" w:hAnsi="Times New Roman" w:cs="Times New Roman"/>
          <w:bCs/>
          <w:sz w:val="28"/>
          <w:szCs w:val="28"/>
        </w:rPr>
        <w:t>психолого</w:t>
      </w:r>
      <w:r>
        <w:rPr>
          <w:rFonts w:ascii="Times New Roman" w:hAnsi="Times New Roman" w:cs="Times New Roman"/>
          <w:sz w:val="28"/>
          <w:szCs w:val="28"/>
        </w:rPr>
        <w:t xml:space="preserve">-педагогической и </w:t>
      </w:r>
      <w:r>
        <w:rPr>
          <w:rFonts w:ascii="Times New Roman" w:hAnsi="Times New Roman" w:cs="Times New Roman"/>
          <w:bCs/>
          <w:sz w:val="28"/>
          <w:szCs w:val="28"/>
        </w:rPr>
        <w:t>медико</w:t>
      </w:r>
      <w:r>
        <w:rPr>
          <w:rFonts w:ascii="Times New Roman" w:hAnsi="Times New Roman" w:cs="Times New Roman"/>
          <w:sz w:val="28"/>
          <w:szCs w:val="28"/>
        </w:rPr>
        <w:t>-социальной помощи «Центр психолого-медико-социального сопровождения» разработано в целях осуществления контроля качества достижения планируемых результатов освоения слушателями дополнительных профессио</w:t>
      </w:r>
      <w:r>
        <w:rPr>
          <w:rFonts w:ascii="Times New Roman" w:hAnsi="Times New Roman" w:cs="Times New Roman"/>
          <w:sz w:val="28"/>
          <w:szCs w:val="28"/>
        </w:rPr>
        <w:t>нальных программ (программ повышения квалификации).</w:t>
      </w:r>
    </w:p>
    <w:p w14:paraId="4AAD9346" w14:textId="77777777" w:rsidR="00A57223" w:rsidRDefault="00BA09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со следующими нормативными документами: </w:t>
      </w:r>
    </w:p>
    <w:p w14:paraId="7FF7B820" w14:textId="77777777" w:rsidR="00A57223" w:rsidRDefault="00BA0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29.12.2012 г. № 273-ФЗ «Об образовании в Российской Федерации»;</w:t>
      </w:r>
    </w:p>
    <w:p w14:paraId="5D5F9058" w14:textId="77777777" w:rsidR="00A57223" w:rsidRDefault="00BA0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>Минобрнауки Российской Федерации от 01.07.2013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14:paraId="36316F63" w14:textId="77777777" w:rsidR="00A57223" w:rsidRDefault="00BA0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и локальными актами бюджетного учреждения Республики Алтай «Цен</w:t>
      </w:r>
      <w:r>
        <w:rPr>
          <w:rFonts w:ascii="Times New Roman" w:hAnsi="Times New Roman" w:cs="Times New Roman"/>
          <w:sz w:val="28"/>
          <w:szCs w:val="28"/>
        </w:rPr>
        <w:t>тр психолого-медико-социального сопровождения» (далее – Центр);</w:t>
      </w:r>
    </w:p>
    <w:p w14:paraId="218B06A1" w14:textId="77777777" w:rsidR="00A57223" w:rsidRDefault="00BA0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иными законодательными актами Российской Федерации.</w:t>
      </w:r>
    </w:p>
    <w:p w14:paraId="6D8A03E9" w14:textId="77777777" w:rsidR="00A57223" w:rsidRDefault="00BA0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Положение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определяет цели, задачи, процедуры, формы, периодичность и порядок проведения текущего контроля успеваемости, итоговой </w:t>
      </w:r>
      <w:r>
        <w:rPr>
          <w:rFonts w:ascii="Times New Roman" w:hAnsi="Times New Roman" w:cs="Times New Roman"/>
          <w:sz w:val="28"/>
          <w:szCs w:val="28"/>
        </w:rPr>
        <w:t>аттестации слушателей по дополнительным профессиональным программам (программам повышения квалификации).</w:t>
      </w:r>
    </w:p>
    <w:p w14:paraId="62C4EF0A" w14:textId="77777777" w:rsidR="00A57223" w:rsidRDefault="00BA0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Осуществление текущего контроля успеваемости, промежуточной и итоговой аттестации слушателей, установление форм, содержания, трудоемкости и процед</w:t>
      </w:r>
      <w:r>
        <w:rPr>
          <w:rFonts w:ascii="Times New Roman" w:hAnsi="Times New Roman" w:cs="Times New Roman"/>
          <w:sz w:val="28"/>
          <w:szCs w:val="28"/>
        </w:rPr>
        <w:t>урах проведения и оценивания определяются содержанием дополнительной профессиональной программой (программой повышения квалификации) исходя из ее цели, задач, планируемых результатов освоения.</w:t>
      </w:r>
    </w:p>
    <w:p w14:paraId="381333F7" w14:textId="77777777" w:rsidR="00BA0928" w:rsidRDefault="00BA0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BD62B2" w14:textId="77777777" w:rsidR="00A57223" w:rsidRDefault="00BA0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Итоговая аттестация является обязательным завершающим этап</w:t>
      </w:r>
      <w:r>
        <w:rPr>
          <w:rFonts w:ascii="Times New Roman" w:hAnsi="Times New Roman" w:cs="Times New Roman"/>
          <w:sz w:val="28"/>
          <w:szCs w:val="28"/>
        </w:rPr>
        <w:t>ом освоения слушателями дополнительной профессиональной программы (программы повышения квалификации) и проводится в целях оценки уровня достижения планируемых результатов.</w:t>
      </w:r>
    </w:p>
    <w:p w14:paraId="238029F2" w14:textId="77777777" w:rsidR="00A57223" w:rsidRDefault="00A572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D5F63E" w14:textId="77777777" w:rsidR="00A57223" w:rsidRDefault="00BA092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проведения текущего контроля успеваемости слушателей при освоении  допол</w:t>
      </w:r>
      <w:r>
        <w:rPr>
          <w:rFonts w:ascii="Times New Roman" w:hAnsi="Times New Roman" w:cs="Times New Roman"/>
          <w:b/>
          <w:sz w:val="28"/>
          <w:szCs w:val="28"/>
        </w:rPr>
        <w:t>нительных профессиональных программ (программ повышения квалификации)</w:t>
      </w:r>
    </w:p>
    <w:p w14:paraId="59546D62" w14:textId="77777777" w:rsidR="00A57223" w:rsidRDefault="00BA0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Текущий контроль успеваемости – это систематическая проверка учебных достижений слушателей, проводимая в ходе реализации дополнительной профессиональной программы (программы повышен</w:t>
      </w:r>
      <w:r>
        <w:rPr>
          <w:rFonts w:ascii="Times New Roman" w:hAnsi="Times New Roman" w:cs="Times New Roman"/>
          <w:sz w:val="28"/>
          <w:szCs w:val="28"/>
        </w:rPr>
        <w:t>ия квалификации).</w:t>
      </w:r>
    </w:p>
    <w:p w14:paraId="16F51FAC" w14:textId="77777777" w:rsidR="00A57223" w:rsidRDefault="00BA0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Текущий контроль успеваемости проводится с целью мониторинга хода освоения слушателями теоретических знаний и практических умений в рамках реализуемой дополнительной профессиональной программы (программы повышения квалификации).</w:t>
      </w:r>
    </w:p>
    <w:p w14:paraId="54CCBF82" w14:textId="77777777" w:rsidR="00A57223" w:rsidRDefault="00BA0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Текущий контроль успеваемости слушателей осуществляется непосредственно в ходе учебного занятия в объеме и формах, определенных содержанием реализуемой дополнительной профессиональной программы (программы повышения квалификации).</w:t>
      </w:r>
    </w:p>
    <w:p w14:paraId="4DDBB6A4" w14:textId="77777777" w:rsidR="00A57223" w:rsidRDefault="00A572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A984F" w14:textId="77777777" w:rsidR="00A57223" w:rsidRDefault="00BA092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проведения пр</w:t>
      </w:r>
      <w:r>
        <w:rPr>
          <w:rFonts w:ascii="Times New Roman" w:hAnsi="Times New Roman" w:cs="Times New Roman"/>
          <w:b/>
          <w:sz w:val="28"/>
          <w:szCs w:val="28"/>
        </w:rPr>
        <w:t>омежуточной аттестации слушателей при освоении дополнительных профессиональных программ (программ повышения квалификации)</w:t>
      </w:r>
    </w:p>
    <w:p w14:paraId="28B1C34D" w14:textId="77777777" w:rsidR="00A57223" w:rsidRDefault="00BA0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Освоение дополнительной профессиональной программы (программы повышения квалификации), а также программы учебного модуля в рамках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программы, сопровождается промежуточной аттестацией слушателей, проводимой в объеме, формах и процедурах, определенных учебным планом данной программы.</w:t>
      </w:r>
    </w:p>
    <w:p w14:paraId="469E2815" w14:textId="77777777" w:rsidR="00A57223" w:rsidRDefault="00BA0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Промежуточная аттестация слушателей проводится с целью определения промежуточного (по завер</w:t>
      </w:r>
      <w:r>
        <w:rPr>
          <w:rFonts w:ascii="Times New Roman" w:hAnsi="Times New Roman" w:cs="Times New Roman"/>
          <w:sz w:val="28"/>
          <w:szCs w:val="28"/>
        </w:rPr>
        <w:t>шению раздела, модуля) уровня освоения слушателями теоретических знаний, практических умений в рамках реализуемой дополнительной профессиональной программы (программы повышения квалификации).</w:t>
      </w:r>
    </w:p>
    <w:p w14:paraId="3C747B11" w14:textId="77777777" w:rsidR="00A57223" w:rsidRDefault="00BA0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Промежуточная аттестация слушателей осуществляется  непосре</w:t>
      </w:r>
      <w:r>
        <w:rPr>
          <w:rFonts w:ascii="Times New Roman" w:hAnsi="Times New Roman" w:cs="Times New Roman"/>
          <w:sz w:val="28"/>
          <w:szCs w:val="28"/>
        </w:rPr>
        <w:t>дственно в ходе завершающего раздел (учебный модуль) учебного занятия в объеме и формах, определенных содержанием реализуемой дополнительной профессиональной программы (программы повышения квалификации).</w:t>
      </w:r>
    </w:p>
    <w:p w14:paraId="5BA21DA1" w14:textId="77777777" w:rsidR="00A57223" w:rsidRDefault="00BA0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Формой проведения промежуточной аттестации слуш</w:t>
      </w:r>
      <w:r>
        <w:rPr>
          <w:rFonts w:ascii="Times New Roman" w:hAnsi="Times New Roman" w:cs="Times New Roman"/>
          <w:sz w:val="28"/>
          <w:szCs w:val="28"/>
        </w:rPr>
        <w:t>ателей является самостоятельная работа (групповая и индивидуальная) предусмотренная учебным планом.</w:t>
      </w:r>
    </w:p>
    <w:p w14:paraId="75579D40" w14:textId="77777777" w:rsidR="00A57223" w:rsidRDefault="00BA0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Материалы для проведения промежуточной аттестации слушателей разрабатываются специалистом, который обеспечивает реализацию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дополнительной профессиональ</w:t>
      </w:r>
      <w:r>
        <w:rPr>
          <w:rFonts w:ascii="Times New Roman" w:hAnsi="Times New Roman" w:cs="Times New Roman"/>
          <w:sz w:val="28"/>
          <w:szCs w:val="28"/>
        </w:rPr>
        <w:t>ной программы (программы повышения квалификации).</w:t>
      </w:r>
    </w:p>
    <w:p w14:paraId="3D389271" w14:textId="77777777" w:rsidR="00A57223" w:rsidRDefault="00BA0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Форма и условия проведения промежуточной аттестации доводятся до сведения слушателей в первый день учебных занятий по реализуемым программам. </w:t>
      </w:r>
    </w:p>
    <w:p w14:paraId="3E56CBFF" w14:textId="77777777" w:rsidR="00A57223" w:rsidRDefault="00BA0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Результаты промежуточной аттестации слушателей учитыв</w:t>
      </w:r>
      <w:r>
        <w:rPr>
          <w:rFonts w:ascii="Times New Roman" w:hAnsi="Times New Roman" w:cs="Times New Roman"/>
          <w:sz w:val="28"/>
          <w:szCs w:val="28"/>
        </w:rPr>
        <w:t>аются для обеспечения качества освоения слушателями реализуемой дополнительной профессиональной программы (программы повышения квалификации).</w:t>
      </w:r>
    </w:p>
    <w:p w14:paraId="22DCD266" w14:textId="77777777" w:rsidR="00A57223" w:rsidRDefault="00A572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8067F4" w14:textId="77777777" w:rsidR="00A57223" w:rsidRDefault="00BA092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проведения итоговой аттестации слушателей при освоении дополнительных профессиональных программ (прогр</w:t>
      </w:r>
      <w:r>
        <w:rPr>
          <w:rFonts w:ascii="Times New Roman" w:hAnsi="Times New Roman" w:cs="Times New Roman"/>
          <w:b/>
          <w:sz w:val="28"/>
          <w:szCs w:val="28"/>
        </w:rPr>
        <w:t>амм повышения квалификации)</w:t>
      </w:r>
    </w:p>
    <w:p w14:paraId="3520A766" w14:textId="77777777" w:rsidR="00A57223" w:rsidRDefault="00BA0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Освоение дополнительных профессиональных программ (программ повышения квалификации) завершается обязательной итоговой аттестацией слушателей.</w:t>
      </w:r>
    </w:p>
    <w:p w14:paraId="40C2D0E4" w14:textId="77777777" w:rsidR="00A57223" w:rsidRDefault="00BA0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Итоговая аттестация слушателей планируется и проводится по всем </w:t>
      </w:r>
      <w:r>
        <w:rPr>
          <w:rFonts w:ascii="Times New Roman" w:hAnsi="Times New Roman" w:cs="Times New Roman"/>
          <w:sz w:val="28"/>
          <w:szCs w:val="28"/>
        </w:rPr>
        <w:t>дополнительным профессиональным программам (программам повышения квалификации) в форме и видах, установленных и закрепленных в каждой программе отдельно.</w:t>
      </w:r>
    </w:p>
    <w:p w14:paraId="0CD496B2" w14:textId="77777777" w:rsidR="00A57223" w:rsidRDefault="00BA0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Итоговая аттестация слушателей проводится на основе принципов объективности и независимости оценк</w:t>
      </w:r>
      <w:r>
        <w:rPr>
          <w:rFonts w:ascii="Times New Roman" w:hAnsi="Times New Roman" w:cs="Times New Roman"/>
          <w:sz w:val="28"/>
          <w:szCs w:val="28"/>
        </w:rPr>
        <w:t>и качества подготовки обучающихся. Оценка качества освоения дополнительных профессиональных программ (программы повышения квалификации) проводится в отношении соответствия результатов соответствия программы заявленным целям  и планируемым результатам обуче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14:paraId="52A5D24D" w14:textId="77777777" w:rsidR="00A57223" w:rsidRDefault="00BA0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Итоговая аттестация слушателей по всем дополнительным профессиональным программам (программам повышения квалификации) проводится в соответствии с лицензией на осуществление образовательной деятельности и завершается выдачей удостоверения.</w:t>
      </w:r>
    </w:p>
    <w:p w14:paraId="3E81B12F" w14:textId="77777777" w:rsidR="00A57223" w:rsidRDefault="00BA0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К </w:t>
      </w:r>
      <w:r>
        <w:rPr>
          <w:rFonts w:ascii="Times New Roman" w:hAnsi="Times New Roman" w:cs="Times New Roman"/>
          <w:sz w:val="28"/>
          <w:szCs w:val="28"/>
        </w:rPr>
        <w:t>итоговой аттестации допускаются слушатели, завершившие обучение по дополнительной профессиональной программе (программе повышения квалификации) в полном объеме, предусмотренным ее учебным планом.</w:t>
      </w:r>
    </w:p>
    <w:p w14:paraId="1077306B" w14:textId="77777777" w:rsidR="00A57223" w:rsidRDefault="00BA0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 случае, если слушатель не смог пройти итоговую аттест</w:t>
      </w:r>
      <w:r>
        <w:rPr>
          <w:rFonts w:ascii="Times New Roman" w:hAnsi="Times New Roman" w:cs="Times New Roman"/>
          <w:sz w:val="28"/>
          <w:szCs w:val="28"/>
        </w:rPr>
        <w:t>ацию по уважительным причинам (болезнь, производственная необходимость и т.п.), которые подтверждаются соответствующими документами, то на основании личного заявления ему могут быть перенесены сроки прохождения итоговой аттестации.</w:t>
      </w:r>
    </w:p>
    <w:p w14:paraId="47893244" w14:textId="77777777" w:rsidR="00A57223" w:rsidRDefault="00BA0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Время, отводимое на</w:t>
      </w:r>
      <w:r>
        <w:rPr>
          <w:rFonts w:ascii="Times New Roman" w:hAnsi="Times New Roman" w:cs="Times New Roman"/>
          <w:sz w:val="28"/>
          <w:szCs w:val="28"/>
        </w:rPr>
        <w:t xml:space="preserve"> проведение итоговой аттестации слушателей, может включаться в общую трудоемкость программы. Итоговая аттестация слушателей проводится на последних учебных занятиях в зависимости от количества часов, отведенных на процедуру итоговой аттестации.</w:t>
      </w:r>
    </w:p>
    <w:p w14:paraId="755A39C9" w14:textId="77777777" w:rsidR="00A57223" w:rsidRDefault="00BA0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4.8. Резуль</w:t>
      </w:r>
      <w:r>
        <w:rPr>
          <w:rFonts w:ascii="Times New Roman" w:hAnsi="Times New Roman" w:cs="Times New Roman"/>
          <w:sz w:val="28"/>
          <w:szCs w:val="28"/>
        </w:rPr>
        <w:t>таты итоговой аттестации в любой из форм определяются оценками «зачет», «незачет» и объявляются после оформления, в установленном порядке, зачетной ведомости.</w:t>
      </w:r>
    </w:p>
    <w:p w14:paraId="2167C11E" w14:textId="77777777" w:rsidR="00A57223" w:rsidRDefault="00BA0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Отчетными документами по проведению итоговой аттестации слушателей является зачетная ведомос</w:t>
      </w:r>
      <w:r>
        <w:rPr>
          <w:rFonts w:ascii="Times New Roman" w:hAnsi="Times New Roman" w:cs="Times New Roman"/>
          <w:sz w:val="28"/>
          <w:szCs w:val="28"/>
        </w:rPr>
        <w:t>ть аттестационной комиссии по утверждению результатов итоговой аттестации слушателей.</w:t>
      </w:r>
    </w:p>
    <w:p w14:paraId="2468615C" w14:textId="77777777" w:rsidR="00A57223" w:rsidRDefault="00A572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6BC882" w14:textId="77777777" w:rsidR="00A57223" w:rsidRDefault="00A572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F80501" w14:textId="77777777" w:rsidR="00A57223" w:rsidRDefault="00A572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E4F924" w14:textId="77777777" w:rsidR="00A57223" w:rsidRDefault="00A572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36A4A2" w14:textId="77777777" w:rsidR="00A57223" w:rsidRDefault="00A572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56AA6C" w14:textId="77777777" w:rsidR="00A57223" w:rsidRDefault="00A572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D4EDB1" w14:textId="77777777" w:rsidR="00A57223" w:rsidRDefault="00A572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AF6DD3" w14:textId="77777777" w:rsidR="00A57223" w:rsidRDefault="00A572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151F47" w14:textId="77777777" w:rsidR="00A57223" w:rsidRDefault="00BA0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5DC8B9" w14:textId="77777777" w:rsidR="00A57223" w:rsidRDefault="00A57223">
      <w:pPr>
        <w:widowControl w:val="0"/>
        <w:tabs>
          <w:tab w:val="left" w:pos="220"/>
          <w:tab w:val="left" w:pos="72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EA4A8E" w14:textId="77777777" w:rsidR="00A57223" w:rsidRDefault="00A57223"/>
    <w:sectPr w:rsidR="00A57223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23"/>
    <w:rsid w:val="00A57223"/>
    <w:rsid w:val="00B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386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B1"/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Указатель"/>
    <w:basedOn w:val="a"/>
    <w:qFormat/>
    <w:pPr>
      <w:suppressLineNumbers/>
    </w:pPr>
    <w:rPr>
      <w:rFonts w:cs="Lucida Sans"/>
    </w:rPr>
  </w:style>
  <w:style w:type="paragraph" w:customStyle="1" w:styleId="21">
    <w:name w:val="Основной текст 21"/>
    <w:basedOn w:val="a"/>
    <w:qFormat/>
    <w:rsid w:val="00860FB1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Iauiue">
    <w:name w:val="Iau?iue"/>
    <w:qFormat/>
    <w:rsid w:val="00860FB1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qFormat/>
    <w:rsid w:val="00860FB1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B1"/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Указатель"/>
    <w:basedOn w:val="a"/>
    <w:qFormat/>
    <w:pPr>
      <w:suppressLineNumbers/>
    </w:pPr>
    <w:rPr>
      <w:rFonts w:cs="Lucida Sans"/>
    </w:rPr>
  </w:style>
  <w:style w:type="paragraph" w:customStyle="1" w:styleId="21">
    <w:name w:val="Основной текст 21"/>
    <w:basedOn w:val="a"/>
    <w:qFormat/>
    <w:rsid w:val="00860FB1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Iauiue">
    <w:name w:val="Iau?iue"/>
    <w:qFormat/>
    <w:rsid w:val="00860FB1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qFormat/>
    <w:rsid w:val="00860FB1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1067</Words>
  <Characters>6082</Characters>
  <Application>Microsoft Macintosh Word</Application>
  <DocSecurity>0</DocSecurity>
  <Lines>50</Lines>
  <Paragraphs>14</Paragraphs>
  <ScaleCrop>false</ScaleCrop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2020-02-24T04:21:00Z</cp:lastPrinted>
  <dcterms:created xsi:type="dcterms:W3CDTF">2020-02-06T08:07:00Z</dcterms:created>
  <dcterms:modified xsi:type="dcterms:W3CDTF">2020-02-24T04:22:00Z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